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FAC1" w14:textId="7E890C6A" w:rsidR="00CA0889" w:rsidRPr="00856D25" w:rsidRDefault="00856D25">
      <w:pPr>
        <w:rPr>
          <w:rFonts w:ascii="Arial" w:hAnsi="Arial" w:cs="Arial"/>
          <w:b/>
          <w:bCs/>
        </w:rPr>
      </w:pPr>
      <w:r w:rsidRPr="00856D25">
        <w:rPr>
          <w:rFonts w:ascii="Arial" w:hAnsi="Arial" w:cs="Arial"/>
          <w:b/>
          <w:bCs/>
        </w:rPr>
        <w:t>Zkoušky a certifikace</w:t>
      </w:r>
    </w:p>
    <w:p w14:paraId="5DAC411F" w14:textId="055440E4" w:rsidR="00856D25" w:rsidRPr="00856D25" w:rsidRDefault="00856D25">
      <w:pPr>
        <w:rPr>
          <w:rFonts w:ascii="Arial" w:hAnsi="Arial" w:cs="Arial"/>
          <w:b/>
          <w:bCs/>
        </w:rPr>
      </w:pP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 xml:space="preserve">Společnost M2C je právnickou autorizovanou osobou pro realizaci </w:t>
      </w:r>
      <w:r w:rsidR="004C615B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 xml:space="preserve">státních </w:t>
      </w: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 xml:space="preserve">zkoušek profesní kvalifikace, uvedených níže, </w:t>
      </w:r>
      <w:r w:rsidRPr="00856D25">
        <w:rPr>
          <w:rFonts w:ascii="Arial" w:hAnsi="Arial" w:cs="Arial"/>
          <w:color w:val="333333"/>
          <w:shd w:val="clear" w:color="auto" w:fill="FFFFFF"/>
        </w:rPr>
        <w:t>v souladu se zákonem č. 179/2006 Sb., o uznávání výsledků dalšího vzdělávání.</w:t>
      </w:r>
      <w:r w:rsidRPr="00856D25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9555B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Zkoušku jsou přístupné pro širokou veřejnost.</w:t>
      </w:r>
    </w:p>
    <w:p w14:paraId="416D9883" w14:textId="52634996" w:rsidR="00856D25" w:rsidRDefault="00856D25">
      <w:pPr>
        <w:rPr>
          <w:rFonts w:ascii="Arial" w:hAnsi="Arial" w:cs="Arial"/>
          <w:color w:val="333333"/>
          <w:shd w:val="clear" w:color="auto" w:fill="FFFFFF"/>
        </w:rPr>
      </w:pP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Pro uchazeče na Úřadu práce zajistíme rekvalifikační kurz pro profesní kvalifikaci Strážný 68-008-E</w:t>
      </w:r>
      <w:r w:rsidRPr="00856D25">
        <w:rPr>
          <w:rFonts w:ascii="Arial" w:hAnsi="Arial" w:cs="Arial"/>
          <w:b/>
          <w:bCs/>
          <w:color w:val="333333"/>
          <w:shd w:val="clear" w:color="auto" w:fill="FFFFFF"/>
        </w:rPr>
        <w:t xml:space="preserve">. </w:t>
      </w:r>
      <w:r w:rsidRPr="00856D25">
        <w:rPr>
          <w:rFonts w:ascii="Arial" w:hAnsi="Arial" w:cs="Arial"/>
          <w:color w:val="333333"/>
          <w:shd w:val="clear" w:color="auto" w:fill="FFFFFF"/>
        </w:rPr>
        <w:t>Rekvalifikační kurz je prováděn v souladu s vyhláškou MŠMT č. 176/2009 Sb. (o akreditaci vzdělávacího programu).</w:t>
      </w:r>
      <w:r>
        <w:rPr>
          <w:rFonts w:ascii="Arial" w:hAnsi="Arial" w:cs="Arial"/>
          <w:color w:val="333333"/>
          <w:shd w:val="clear" w:color="auto" w:fill="FFFFFF"/>
        </w:rPr>
        <w:t xml:space="preserve"> R</w:t>
      </w:r>
      <w:r w:rsidRPr="00856D25">
        <w:rPr>
          <w:rFonts w:ascii="Arial" w:hAnsi="Arial" w:cs="Arial"/>
          <w:color w:val="333333"/>
          <w:shd w:val="clear" w:color="auto" w:fill="FFFFFF"/>
        </w:rPr>
        <w:t>ekvalifikace je plně hrazena Úřadem práce a uchazeč má zdarma včetně přípravy i samotnou zkoušku.</w:t>
      </w:r>
    </w:p>
    <w:p w14:paraId="460AE8B1" w14:textId="4D181054" w:rsidR="00856D25" w:rsidRDefault="00856D2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Po absolvování </w:t>
      </w:r>
      <w:r w:rsidR="004C615B">
        <w:rPr>
          <w:rFonts w:ascii="Arial" w:hAnsi="Arial" w:cs="Arial"/>
          <w:color w:val="333333"/>
          <w:shd w:val="clear" w:color="auto" w:fill="FFFFFF"/>
        </w:rPr>
        <w:t>státní zkoušky uchazeč obdrží osvědčení, jenž má platnost na dobu neurčitou a platí na území České republiky.</w:t>
      </w:r>
      <w:r w:rsidR="006B3875">
        <w:rPr>
          <w:rFonts w:ascii="Arial" w:hAnsi="Arial" w:cs="Arial"/>
          <w:color w:val="333333"/>
          <w:shd w:val="clear" w:color="auto" w:fill="FFFFFF"/>
        </w:rPr>
        <w:t xml:space="preserve"> Osvědčení jsou legislativně vyžadována živnostenským zákonem a lze na jejich základě získat živnostenské oprávnění pro ostrahu majetku a detektivní činnosti.</w:t>
      </w:r>
    </w:p>
    <w:p w14:paraId="2F374274" w14:textId="2D8F06F2" w:rsidR="0059555B" w:rsidRDefault="0059555B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S dalšími informacemi a p</w:t>
      </w: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řihlášení</w:t>
      </w:r>
      <w:r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m</w:t>
      </w: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 xml:space="preserve"> na zkoušky </w:t>
      </w:r>
      <w:r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>Vám rádi pomůžeme.</w:t>
      </w:r>
      <w:r w:rsidRPr="00856D25">
        <w:rPr>
          <w:rStyle w:val="Siln"/>
          <w:rFonts w:ascii="Arial" w:hAnsi="Arial" w:cs="Arial"/>
          <w:b w:val="0"/>
          <w:bCs w:val="0"/>
          <w:color w:val="333333"/>
          <w:shd w:val="clear" w:color="auto" w:fill="FFFFFF"/>
        </w:rPr>
        <w:t xml:space="preserve"> </w:t>
      </w:r>
    </w:p>
    <w:p w14:paraId="4428645D" w14:textId="42C982F2" w:rsidR="00856D25" w:rsidRDefault="00856D25">
      <w:pPr>
        <w:rPr>
          <w:rFonts w:ascii="Arial" w:hAnsi="Arial" w:cs="Arial"/>
          <w:color w:val="333333"/>
          <w:shd w:val="clear" w:color="auto" w:fill="FFFFFF"/>
        </w:rPr>
      </w:pPr>
    </w:p>
    <w:p w14:paraId="47B14C37" w14:textId="2BA014D1" w:rsidR="004C615B" w:rsidRPr="004C615B" w:rsidRDefault="004C615B">
      <w:pPr>
        <w:rPr>
          <w:rFonts w:ascii="Arial" w:hAnsi="Arial" w:cs="Arial"/>
          <w:i/>
          <w:iCs/>
          <w:color w:val="333333"/>
          <w:shd w:val="clear" w:color="auto" w:fill="FFFFFF"/>
        </w:rPr>
      </w:pPr>
      <w:r w:rsidRPr="004C615B">
        <w:rPr>
          <w:rFonts w:ascii="Arial" w:hAnsi="Arial" w:cs="Arial"/>
          <w:i/>
          <w:iCs/>
          <w:color w:val="333333"/>
          <w:shd w:val="clear" w:color="auto" w:fill="FFFFFF"/>
        </w:rPr>
        <w:t>Seřadit seznam zkoušek takto:</w:t>
      </w:r>
    </w:p>
    <w:p w14:paraId="02F8014B" w14:textId="77777777" w:rsid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856D25">
        <w:rPr>
          <w:rFonts w:ascii="Arial" w:hAnsi="Arial" w:cs="Arial"/>
          <w:b/>
          <w:bCs/>
          <w:color w:val="333333"/>
          <w:shd w:val="clear" w:color="auto" w:fill="FFFFFF"/>
        </w:rPr>
        <w:t>Strážný</w:t>
      </w:r>
      <w:r w:rsidRPr="004C615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14:paraId="3209960D" w14:textId="5ADBAC8E" w:rsid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Pracovník dohledového centra</w:t>
      </w:r>
    </w:p>
    <w:p w14:paraId="69BBC039" w14:textId="2E71B28E" w:rsid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Bezpečnostní manažer v obchodě a službách</w:t>
      </w:r>
    </w:p>
    <w:p w14:paraId="0307FC95" w14:textId="7F5657C2" w:rsid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Detektiv koncipient</w:t>
      </w:r>
    </w:p>
    <w:p w14:paraId="64719866" w14:textId="77777777" w:rsidR="004C615B" w:rsidRP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4C615B">
        <w:rPr>
          <w:rFonts w:ascii="Arial" w:hAnsi="Arial" w:cs="Arial"/>
          <w:b/>
          <w:bCs/>
          <w:color w:val="333333"/>
          <w:shd w:val="clear" w:color="auto" w:fill="FFFFFF"/>
        </w:rPr>
        <w:t>Pracovník převozu finanční hotovosti a cenin</w:t>
      </w:r>
    </w:p>
    <w:p w14:paraId="374B626E" w14:textId="74F06AB4" w:rsidR="004C615B" w:rsidRDefault="004C615B">
      <w:pPr>
        <w:rPr>
          <w:rFonts w:ascii="Arial" w:hAnsi="Arial" w:cs="Arial"/>
          <w:color w:val="333333"/>
          <w:shd w:val="clear" w:color="auto" w:fill="FFFFFF"/>
        </w:rPr>
      </w:pPr>
    </w:p>
    <w:p w14:paraId="757F3D3E" w14:textId="77777777" w:rsidR="004C615B" w:rsidRDefault="004C615B">
      <w:pPr>
        <w:rPr>
          <w:rFonts w:ascii="Arial" w:hAnsi="Arial" w:cs="Arial"/>
          <w:color w:val="333333"/>
          <w:shd w:val="clear" w:color="auto" w:fill="FFFFFF"/>
        </w:rPr>
      </w:pPr>
    </w:p>
    <w:p w14:paraId="5F5A33A2" w14:textId="598159EA" w:rsidR="00856D25" w:rsidRPr="00856D25" w:rsidRDefault="00856D25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856D25">
        <w:rPr>
          <w:rFonts w:ascii="Arial" w:hAnsi="Arial" w:cs="Arial"/>
          <w:b/>
          <w:bCs/>
          <w:color w:val="333333"/>
          <w:shd w:val="clear" w:color="auto" w:fill="FFFFFF"/>
        </w:rPr>
        <w:t>Strážný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68-008-E</w:t>
      </w:r>
    </w:p>
    <w:p w14:paraId="70D49E1B" w14:textId="66D873F8" w:rsidR="004C615B" w:rsidRDefault="004C615B" w:rsidP="00856D2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Státní zkouška je zaměřena na standardní a rizikové situace ostrahy na různých objektech včetně spolupráce s IZS a základní seznámení s bezpečnostními systémy a procesy.</w:t>
      </w:r>
    </w:p>
    <w:p w14:paraId="21872ADE" w14:textId="3C890D6B" w:rsidR="00856D25" w:rsidRDefault="00856D25" w:rsidP="00856D25">
      <w:pPr>
        <w:rPr>
          <w:rFonts w:ascii="Arial" w:hAnsi="Arial" w:cs="Arial"/>
          <w:color w:val="333333"/>
          <w:shd w:val="clear" w:color="auto" w:fill="FFFFFF"/>
        </w:rPr>
      </w:pPr>
      <w:r w:rsidRPr="00856D25">
        <w:rPr>
          <w:rFonts w:ascii="Arial" w:hAnsi="Arial" w:cs="Arial"/>
          <w:color w:val="333333"/>
          <w:shd w:val="clear" w:color="auto" w:fill="FFFFFF"/>
        </w:rPr>
        <w:t>Podmínkou účasti na zkoušce je podání přihlášky, věk 18 let (doklad totožnosti) a uhrazení poplatku nejdéle v den konání zkoušky.</w:t>
      </w:r>
    </w:p>
    <w:p w14:paraId="42CB8A62" w14:textId="69B71EF0" w:rsidR="00856D25" w:rsidRDefault="00856D25" w:rsidP="00856D2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Příprava na zkoušku probíhá buď formou samostudia, kdy uchazeč obdrží materiály na přípravu, dále nabízíme i elektronickou formu a prezenční</w:t>
      </w:r>
      <w:r w:rsidRPr="00856D25">
        <w:rPr>
          <w:rFonts w:ascii="Arial" w:hAnsi="Arial" w:cs="Arial"/>
          <w:color w:val="333333"/>
          <w:shd w:val="clear" w:color="auto" w:fill="FFFFFF"/>
        </w:rPr>
        <w:t xml:space="preserve"> přípravný kurz. </w:t>
      </w:r>
    </w:p>
    <w:p w14:paraId="1AB2E318" w14:textId="77777777" w:rsidR="00856D25" w:rsidRDefault="00856D25" w:rsidP="00856D25">
      <w:pPr>
        <w:rPr>
          <w:rFonts w:ascii="Arial" w:hAnsi="Arial" w:cs="Arial"/>
          <w:color w:val="333333"/>
          <w:shd w:val="clear" w:color="auto" w:fill="FFFFFF"/>
        </w:rPr>
      </w:pPr>
      <w:r w:rsidRPr="00856D25">
        <w:rPr>
          <w:rFonts w:ascii="Arial" w:hAnsi="Arial" w:cs="Arial"/>
          <w:color w:val="333333"/>
          <w:shd w:val="clear" w:color="auto" w:fill="FFFFFF"/>
        </w:rPr>
        <w:t xml:space="preserve">Zkouška PK Strážný se skládá z písemného testu obsahující 30 otázek </w:t>
      </w:r>
      <w:r>
        <w:rPr>
          <w:rFonts w:ascii="Arial" w:hAnsi="Arial" w:cs="Arial"/>
          <w:color w:val="333333"/>
          <w:shd w:val="clear" w:color="auto" w:fill="FFFFFF"/>
        </w:rPr>
        <w:t xml:space="preserve">(o délce 45 minut) </w:t>
      </w:r>
      <w:r w:rsidRPr="00856D25">
        <w:rPr>
          <w:rFonts w:ascii="Arial" w:hAnsi="Arial" w:cs="Arial"/>
          <w:color w:val="333333"/>
          <w:shd w:val="clear" w:color="auto" w:fill="FFFFFF"/>
        </w:rPr>
        <w:t>a z ústní/praktické části, která je založena na řešení 2 konkrétních situací. </w:t>
      </w:r>
    </w:p>
    <w:p w14:paraId="16B91C95" w14:textId="312AD72D" w:rsidR="00856D25" w:rsidRPr="00856D25" w:rsidRDefault="00856D25" w:rsidP="00856D25">
      <w:pPr>
        <w:rPr>
          <w:rFonts w:ascii="Arial" w:hAnsi="Arial" w:cs="Arial"/>
          <w:color w:val="333333"/>
          <w:shd w:val="clear" w:color="auto" w:fill="FFFFFF"/>
        </w:rPr>
      </w:pPr>
      <w:r w:rsidRPr="00856D25">
        <w:rPr>
          <w:rFonts w:ascii="Arial" w:hAnsi="Arial" w:cs="Arial"/>
          <w:color w:val="333333"/>
          <w:shd w:val="clear" w:color="auto" w:fill="FFFFFF"/>
        </w:rPr>
        <w:t>Pravidelně provádíme zkoušky v Praze a Brně, dle dohody možnost zkoušek po celé České republice. Konkrétní termíny najdete na webu.</w:t>
      </w:r>
    </w:p>
    <w:p w14:paraId="2F57A0EB" w14:textId="538D98BC" w:rsidR="00856D25" w:rsidRDefault="00856D25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A2957C2" w14:textId="3CEDD4E1" w:rsidR="00856D25" w:rsidRDefault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Pracovník dohledového centra</w:t>
      </w:r>
    </w:p>
    <w:p w14:paraId="0B0C8BEA" w14:textId="60641CFC" w:rsidR="004C615B" w:rsidRPr="006B3875" w:rsidRDefault="004C615B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Státní zkouška je zaměřena na zajištění ochranu majetku, osob a oprávněných zájmů podle instrukcí v návaznosti na činnost organizačních celků, vyžadujících specifické znalosti a dovednosti</w:t>
      </w:r>
      <w:r w:rsidR="006B3875" w:rsidRPr="006B3875">
        <w:rPr>
          <w:rFonts w:ascii="Arial" w:hAnsi="Arial" w:cs="Arial"/>
          <w:color w:val="333333"/>
          <w:shd w:val="clear" w:color="auto" w:fill="FFFFFF"/>
        </w:rPr>
        <w:t xml:space="preserve"> z hlediska reakcí z dohledového centra.</w:t>
      </w:r>
    </w:p>
    <w:p w14:paraId="41080AA7" w14:textId="32AEEA58" w:rsidR="006B3875" w:rsidRPr="006B3875" w:rsidRDefault="006B3875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lastRenderedPageBreak/>
        <w:t>Průběh zkoušky je dosti podobný jako u zkoušky PK Strážný 68-008-E</w:t>
      </w:r>
      <w:r>
        <w:rPr>
          <w:rFonts w:ascii="Arial" w:hAnsi="Arial" w:cs="Arial"/>
          <w:color w:val="333333"/>
          <w:shd w:val="clear" w:color="auto" w:fill="FFFFFF"/>
        </w:rPr>
        <w:t>, tedy se skládá z písemné a ústní části. Na závěr zkoušky obdrží uchazeč osvědčení.</w:t>
      </w:r>
    </w:p>
    <w:p w14:paraId="746D4C4D" w14:textId="1E31EDFA" w:rsidR="006B3875" w:rsidRPr="006B3875" w:rsidRDefault="006B3875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Na zkoušku je možné se hlásit průběžně.</w:t>
      </w:r>
    </w:p>
    <w:p w14:paraId="5F975380" w14:textId="4B6B4930" w:rsidR="004C615B" w:rsidRDefault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6DE3A1A8" w14:textId="77777777" w:rsidR="004C615B" w:rsidRDefault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3914E62F" w14:textId="218EF0FD" w:rsidR="004C615B" w:rsidRDefault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Bezpečnostní manažer v obchodě a službách</w:t>
      </w:r>
    </w:p>
    <w:p w14:paraId="03BFDC60" w14:textId="250D1CE3" w:rsidR="004C615B" w:rsidRDefault="006B3875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Státní zkouška je zaměřena na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analýzu a detekci stávajících i budoucích rizik ohrožující obchodní společnost a vytváří postupy a procesy k prevenci a minimalizaci rizik ztrát na majetku či zdraví zaměstnanců nebo zákazníků včetně plánování a organizování ostrahy na objektu.</w:t>
      </w:r>
    </w:p>
    <w:p w14:paraId="2D94154C" w14:textId="1CE0C25E" w:rsidR="006B3875" w:rsidRPr="006B3875" w:rsidRDefault="006B3875" w:rsidP="006B3875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Průběh zkoušky je dosti podobný jako u zkoušky PK Strážný 68-008-E</w:t>
      </w:r>
      <w:r>
        <w:rPr>
          <w:rFonts w:ascii="Arial" w:hAnsi="Arial" w:cs="Arial"/>
          <w:color w:val="333333"/>
          <w:shd w:val="clear" w:color="auto" w:fill="FFFFFF"/>
        </w:rPr>
        <w:t xml:space="preserve">, tedy se skládá z písemné a ústní části. Navíc je zkouška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2 denní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a je zde třetí část, obsahující vypracování písemné práce na bezpečnostní téma. Na závěr zkoušky obdrží uchazeč osvědčení.</w:t>
      </w:r>
    </w:p>
    <w:p w14:paraId="368B14DD" w14:textId="77777777" w:rsidR="006B3875" w:rsidRPr="006B3875" w:rsidRDefault="006B3875" w:rsidP="006B3875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Na zkoušku je možné se hlásit průběžně.</w:t>
      </w:r>
    </w:p>
    <w:p w14:paraId="6B648468" w14:textId="77777777" w:rsidR="006B3875" w:rsidRDefault="006B3875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34EEA0BD" w14:textId="275B543A" w:rsidR="004C615B" w:rsidRDefault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Detektiv koncipient</w:t>
      </w:r>
    </w:p>
    <w:p w14:paraId="6A740857" w14:textId="31726C5A" w:rsidR="006B3875" w:rsidRDefault="006B3875" w:rsidP="006B3875">
      <w:pPr>
        <w:rPr>
          <w:rFonts w:ascii="Arial" w:hAnsi="Arial" w:cs="Arial"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 xml:space="preserve">Státní zkouška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je zaměřena na spolupráci při pátrání po osobách a věcech a při odhalování skutečností svědčících o právním zájmu klienta. Shromažď</w:t>
      </w:r>
      <w:r w:rsidR="00A067E0">
        <w:rPr>
          <w:rFonts w:ascii="Roboto" w:hAnsi="Roboto"/>
          <w:color w:val="333333"/>
          <w:sz w:val="21"/>
          <w:szCs w:val="21"/>
          <w:shd w:val="clear" w:color="auto" w:fill="FFFFFF"/>
        </w:rPr>
        <w:t>ování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informac</w:t>
      </w:r>
      <w:r w:rsidR="00A067E0">
        <w:rPr>
          <w:rFonts w:ascii="Roboto" w:hAnsi="Roboto"/>
          <w:color w:val="333333"/>
          <w:sz w:val="21"/>
          <w:szCs w:val="21"/>
          <w:shd w:val="clear" w:color="auto" w:fill="FFFFFF"/>
        </w:rPr>
        <w:t>í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o důkazech a spolupr</w:t>
      </w:r>
      <w:r w:rsidR="00A067E0">
        <w:rPr>
          <w:rFonts w:ascii="Roboto" w:hAnsi="Roboto"/>
          <w:color w:val="333333"/>
          <w:sz w:val="21"/>
          <w:szCs w:val="21"/>
          <w:shd w:val="clear" w:color="auto" w:fill="FFFFFF"/>
        </w:rPr>
        <w:t>á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c</w:t>
      </w:r>
      <w:r w:rsidR="00A067E0">
        <w:rPr>
          <w:rFonts w:ascii="Roboto" w:hAnsi="Roboto"/>
          <w:color w:val="333333"/>
          <w:sz w:val="21"/>
          <w:szCs w:val="21"/>
          <w:shd w:val="clear" w:color="auto" w:fill="FFFFFF"/>
        </w:rPr>
        <w:t>e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při zajišťování ochrany majetku a osob.</w:t>
      </w:r>
      <w:r w:rsidR="00A067E0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Probírána je i ochrana osobních a citlivých údajů.</w:t>
      </w:r>
    </w:p>
    <w:p w14:paraId="5E0F1BD4" w14:textId="77777777" w:rsidR="006B3875" w:rsidRPr="00A067E0" w:rsidRDefault="006B3875" w:rsidP="006B3875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067E0">
        <w:rPr>
          <w:rFonts w:ascii="Roboto" w:hAnsi="Roboto"/>
          <w:color w:val="333333"/>
          <w:sz w:val="21"/>
          <w:szCs w:val="21"/>
          <w:shd w:val="clear" w:color="auto" w:fill="FFFFFF"/>
        </w:rPr>
        <w:t>Průběh zkoušky je dosti podobný jako u zkoušky PK Strážný 68-008-E, tedy se skládá z písemné a ústní části. Na závěr zkoušky obdrží uchazeč osvědčení.</w:t>
      </w:r>
    </w:p>
    <w:p w14:paraId="04AB8CCE" w14:textId="77777777" w:rsidR="006B3875" w:rsidRPr="00A067E0" w:rsidRDefault="006B3875" w:rsidP="006B3875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067E0">
        <w:rPr>
          <w:rFonts w:ascii="Roboto" w:hAnsi="Roboto"/>
          <w:color w:val="333333"/>
          <w:sz w:val="21"/>
          <w:szCs w:val="21"/>
          <w:shd w:val="clear" w:color="auto" w:fill="FFFFFF"/>
        </w:rPr>
        <w:t>Na zkoušku je možné se hlásit průběžně.</w:t>
      </w:r>
    </w:p>
    <w:p w14:paraId="4E02D76C" w14:textId="77777777" w:rsidR="006B3875" w:rsidRDefault="006B3875" w:rsidP="006B3875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7904D47F" w14:textId="6E757D74" w:rsidR="004C615B" w:rsidRDefault="004C615B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4C615B">
        <w:rPr>
          <w:rFonts w:ascii="Arial" w:hAnsi="Arial" w:cs="Arial"/>
          <w:b/>
          <w:bCs/>
          <w:color w:val="333333"/>
          <w:shd w:val="clear" w:color="auto" w:fill="FFFFFF"/>
        </w:rPr>
        <w:t>Pracovník převozu finanční hotovosti a cenin</w:t>
      </w:r>
    </w:p>
    <w:p w14:paraId="2C5ABE88" w14:textId="25950852" w:rsidR="00A067E0" w:rsidRDefault="00A067E0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6B3875">
        <w:rPr>
          <w:rFonts w:ascii="Arial" w:hAnsi="Arial" w:cs="Arial"/>
          <w:color w:val="333333"/>
          <w:shd w:val="clear" w:color="auto" w:fill="FFFFFF"/>
        </w:rPr>
        <w:t>Státní zkouška</w:t>
      </w:r>
      <w:r>
        <w:rPr>
          <w:rFonts w:ascii="Arial" w:hAnsi="Arial" w:cs="Arial"/>
          <w:color w:val="333333"/>
          <w:shd w:val="clear" w:color="auto" w:fill="FFFFFF"/>
        </w:rPr>
        <w:t xml:space="preserve"> je novinkou a její průběh je v přípravě.</w:t>
      </w:r>
    </w:p>
    <w:p w14:paraId="285E61A6" w14:textId="77777777" w:rsidR="00A067E0" w:rsidRPr="00A067E0" w:rsidRDefault="00A067E0" w:rsidP="00A067E0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067E0">
        <w:rPr>
          <w:rFonts w:ascii="Roboto" w:hAnsi="Roboto"/>
          <w:color w:val="333333"/>
          <w:sz w:val="21"/>
          <w:szCs w:val="21"/>
          <w:shd w:val="clear" w:color="auto" w:fill="FFFFFF"/>
        </w:rPr>
        <w:t>Průběh zkoušky je dosti podobný jako u zkoušky PK Strážný 68-008-E, tedy se skládá z písemné a ústní části. Na závěr zkoušky obdrží uchazeč osvědčení.</w:t>
      </w:r>
    </w:p>
    <w:p w14:paraId="47D4DD85" w14:textId="77777777" w:rsidR="00A067E0" w:rsidRPr="00A067E0" w:rsidRDefault="00A067E0" w:rsidP="00A067E0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067E0">
        <w:rPr>
          <w:rFonts w:ascii="Roboto" w:hAnsi="Roboto"/>
          <w:color w:val="333333"/>
          <w:sz w:val="21"/>
          <w:szCs w:val="21"/>
          <w:shd w:val="clear" w:color="auto" w:fill="FFFFFF"/>
        </w:rPr>
        <w:t>Na zkoušku je možné se hlásit průběžně.</w:t>
      </w:r>
    </w:p>
    <w:p w14:paraId="76DD71A9" w14:textId="77777777" w:rsidR="00A067E0" w:rsidRPr="004C615B" w:rsidRDefault="00A067E0" w:rsidP="004C615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C72A09B" w14:textId="22202426" w:rsidR="004C615B" w:rsidRDefault="00A067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Dokumenty ke stažení</w:t>
      </w:r>
    </w:p>
    <w:p w14:paraId="6CF7D140" w14:textId="3653711D" w:rsidR="00A067E0" w:rsidRDefault="00A067E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Dokumenty a odkazy pro další postup.</w:t>
      </w:r>
    </w:p>
    <w:p w14:paraId="461782DF" w14:textId="06808B36" w:rsidR="00A067E0" w:rsidRPr="00A067E0" w:rsidRDefault="00A067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>Přihláška na zkoušku profesní kvalifikace</w:t>
      </w:r>
    </w:p>
    <w:p w14:paraId="0C69392A" w14:textId="6BE0EA43" w:rsidR="00A067E0" w:rsidRPr="00A067E0" w:rsidRDefault="00A067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>Žádost o duplikát osvědčení</w:t>
      </w:r>
    </w:p>
    <w:p w14:paraId="2E88044D" w14:textId="6E672C59" w:rsidR="00A067E0" w:rsidRPr="00A067E0" w:rsidRDefault="00A067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>Žádost o zvolenou rekvalifikaci</w:t>
      </w:r>
    </w:p>
    <w:p w14:paraId="6588375B" w14:textId="77777777" w:rsidR="00B24FC8" w:rsidRDefault="00B24FC8" w:rsidP="00B24FC8"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 xml:space="preserve">Odkaz na nostrifikaci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zahraničního </w:t>
      </w:r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>vzdělání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vysokých škol v ČR </w:t>
      </w:r>
      <w:hyperlink r:id="rId4" w:history="1">
        <w:r>
          <w:rPr>
            <w:rStyle w:val="Hypertextovodkaz"/>
          </w:rPr>
          <w:t>https://www.msmt.cz/vzdelavani/vysoke-skolstvi/nostrifikace</w:t>
        </w:r>
      </w:hyperlink>
      <w:r>
        <w:t xml:space="preserve"> </w:t>
      </w:r>
    </w:p>
    <w:p w14:paraId="35C090B3" w14:textId="77777777" w:rsidR="00B24FC8" w:rsidRDefault="00B24FC8" w:rsidP="00B24FC8"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lastRenderedPageBreak/>
        <w:t xml:space="preserve">Odkaz na nostrifikaci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zahraničního </w:t>
      </w:r>
      <w:r w:rsidRPr="00A067E0">
        <w:rPr>
          <w:rFonts w:ascii="Arial" w:hAnsi="Arial" w:cs="Arial"/>
          <w:b/>
          <w:bCs/>
          <w:color w:val="333333"/>
          <w:shd w:val="clear" w:color="auto" w:fill="FFFFFF"/>
        </w:rPr>
        <w:t>vzdělání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základních a středních škol a kvalifikací v ČR </w:t>
      </w:r>
      <w:hyperlink r:id="rId5" w:history="1">
        <w:r>
          <w:rPr>
            <w:rStyle w:val="Hypertextovodkaz"/>
          </w:rPr>
          <w:t>https://www.msmt.cz/vzdelavani/skolstvi-v-cr/nostrifikace-uznani-zahranicniho-zakladniho-stredniho-a</w:t>
        </w:r>
      </w:hyperlink>
      <w:r>
        <w:t xml:space="preserve"> </w:t>
      </w:r>
    </w:p>
    <w:p w14:paraId="10C4E063" w14:textId="77777777" w:rsidR="00A067E0" w:rsidRDefault="00A067E0">
      <w:pPr>
        <w:rPr>
          <w:rFonts w:ascii="Arial" w:hAnsi="Arial" w:cs="Arial"/>
          <w:color w:val="333333"/>
          <w:shd w:val="clear" w:color="auto" w:fill="FFFFFF"/>
        </w:rPr>
      </w:pPr>
    </w:p>
    <w:p w14:paraId="2787B98D" w14:textId="77777777" w:rsidR="00A067E0" w:rsidRDefault="00A067E0">
      <w:pPr>
        <w:rPr>
          <w:rFonts w:ascii="Arial" w:hAnsi="Arial" w:cs="Arial"/>
          <w:color w:val="333333"/>
          <w:shd w:val="clear" w:color="auto" w:fill="FFFFFF"/>
        </w:rPr>
      </w:pPr>
    </w:p>
    <w:p w14:paraId="3E89344E" w14:textId="77777777" w:rsidR="00A067E0" w:rsidRPr="00A067E0" w:rsidRDefault="00A067E0">
      <w:pPr>
        <w:rPr>
          <w:rFonts w:ascii="Arial" w:hAnsi="Arial" w:cs="Arial"/>
          <w:color w:val="333333"/>
          <w:shd w:val="clear" w:color="auto" w:fill="FFFFFF"/>
        </w:rPr>
      </w:pPr>
    </w:p>
    <w:p w14:paraId="6A805818" w14:textId="77777777" w:rsidR="00A067E0" w:rsidRPr="00A067E0" w:rsidRDefault="00A067E0">
      <w:pPr>
        <w:rPr>
          <w:rFonts w:ascii="Arial" w:hAnsi="Arial" w:cs="Arial"/>
          <w:color w:val="333333"/>
          <w:shd w:val="clear" w:color="auto" w:fill="FFFFFF"/>
        </w:rPr>
      </w:pPr>
    </w:p>
    <w:p w14:paraId="3262C709" w14:textId="127A7A4A" w:rsidR="00856D25" w:rsidRDefault="00856D25">
      <w:pPr>
        <w:rPr>
          <w:rFonts w:ascii="Arial" w:hAnsi="Arial" w:cs="Arial"/>
          <w:color w:val="333333"/>
          <w:shd w:val="clear" w:color="auto" w:fill="FFFFFF"/>
        </w:rPr>
      </w:pPr>
    </w:p>
    <w:p w14:paraId="7FB23070" w14:textId="77777777" w:rsidR="00856D25" w:rsidRPr="00856D25" w:rsidRDefault="00856D25">
      <w:pPr>
        <w:rPr>
          <w:rFonts w:ascii="Arial" w:hAnsi="Arial" w:cs="Arial"/>
        </w:rPr>
      </w:pPr>
    </w:p>
    <w:sectPr w:rsidR="00856D25" w:rsidRPr="0085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25"/>
    <w:rsid w:val="00475836"/>
    <w:rsid w:val="004C615B"/>
    <w:rsid w:val="0059555B"/>
    <w:rsid w:val="006B3875"/>
    <w:rsid w:val="00856D25"/>
    <w:rsid w:val="00A067E0"/>
    <w:rsid w:val="00B24FC8"/>
    <w:rsid w:val="00D75F2A"/>
    <w:rsid w:val="00D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7FD5"/>
  <w15:chartTrackingRefBased/>
  <w15:docId w15:val="{53537987-8ED1-49AA-B080-1F9E6AB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C6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56D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5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C61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067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mt.cz/vzdelavani/skolstvi-v-cr/nostrifikace-uznani-zahranicniho-zakladniho-stredniho-a" TargetMode="External"/><Relationship Id="rId4" Type="http://schemas.openxmlformats.org/officeDocument/2006/relationships/hyperlink" Target="https://www.msmt.cz/vzdelavani/vysoke-skolstvi/nostrifik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Bílek Marek</dc:creator>
  <cp:keywords/>
  <dc:description/>
  <cp:lastModifiedBy>Bílek Marek</cp:lastModifiedBy>
  <cp:revision>3</cp:revision>
  <dcterms:created xsi:type="dcterms:W3CDTF">2021-05-14T07:53:00Z</dcterms:created>
  <dcterms:modified xsi:type="dcterms:W3CDTF">2021-05-14T08:50:00Z</dcterms:modified>
</cp:coreProperties>
</file>